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</w:rPr>
        <w:drawing>
          <wp:inline distB="0" distT="0" distL="114300" distR="114300">
            <wp:extent cx="6620510" cy="183896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838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Arial Narrow" w:cs="Arial Narrow" w:eastAsia="Arial Narrow" w:hAnsi="Arial Narrow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3366"/>
          <w:sz w:val="44"/>
          <w:szCs w:val="44"/>
          <w:vertAlign w:val="baseline"/>
          <w:rtl w:val="0"/>
        </w:rPr>
        <w:t xml:space="preserve">-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3366"/>
          <w:sz w:val="44"/>
          <w:szCs w:val="44"/>
          <w:rtl w:val="0"/>
        </w:rPr>
        <w:t xml:space="preserve">саопштење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3366"/>
          <w:sz w:val="44"/>
          <w:szCs w:val="44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contextualSpacing w:val="0"/>
        <w:jc w:val="both"/>
        <w:rPr>
          <w:rFonts w:ascii="Arial Narrow" w:cs="Arial Narrow" w:eastAsia="Arial Narrow" w:hAnsi="Arial Narrow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У складу са календаром активности селективног погона КСС за 2017/2018годину  за </w:t>
      </w:r>
      <w:r w:rsidDel="00000000" w:rsidR="00000000" w:rsidRPr="00000000">
        <w:rPr>
          <w:b w:val="1"/>
          <w:vertAlign w:val="baseline"/>
          <w:rtl w:val="0"/>
        </w:rPr>
        <w:t xml:space="preserve">Регион Источна </w:t>
      </w:r>
      <w:r w:rsidDel="00000000" w:rsidR="00000000" w:rsidRPr="00000000">
        <w:rPr>
          <w:b w:val="1"/>
          <w:rtl w:val="0"/>
        </w:rPr>
        <w:t xml:space="preserve">-Јужна Србија</w:t>
      </w:r>
      <w:r w:rsidDel="00000000" w:rsidR="00000000" w:rsidRPr="00000000">
        <w:rPr>
          <w:b w:val="1"/>
          <w:vertAlign w:val="baseline"/>
          <w:rtl w:val="0"/>
        </w:rPr>
        <w:t xml:space="preserve">  одржаће се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турнир региона КСС-Крагујевац</w:t>
      </w:r>
      <w:r w:rsidDel="00000000" w:rsidR="00000000" w:rsidRPr="00000000">
        <w:rPr>
          <w:b w:val="1"/>
          <w:rtl w:val="0"/>
        </w:rPr>
        <w:t xml:space="preserve">25-26-27</w:t>
      </w:r>
      <w:r w:rsidDel="00000000" w:rsidR="00000000" w:rsidRPr="00000000">
        <w:rPr>
          <w:b w:val="1"/>
          <w:vertAlign w:val="baseline"/>
          <w:rtl w:val="0"/>
        </w:rPr>
        <w:t xml:space="preserve">/05/2018 за 200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baseline"/>
          <w:rtl w:val="0"/>
        </w:rPr>
        <w:t xml:space="preserve"> годиште. </w:t>
      </w:r>
      <w:r w:rsidDel="00000000" w:rsidR="00000000" w:rsidRPr="00000000">
        <w:rPr>
          <w:b w:val="1"/>
          <w:rtl w:val="0"/>
        </w:rPr>
        <w:t xml:space="preserve">Полазак играча Јужне Србије 25-05-2018 .-петак  у  9 часова,испред  Сајмишта,а полазак играча Источне Србије у  9 ч и30 мин.паркинг-испред ТЕМПА,превоз,опрему,обезбеђују заједнички савези Источне -Јужне Србије.Смештај је у хотелу Шумарице,понети прикладну  гардеробу .ПОЗВАНИ ИГРАЧИ СУ ДУЖНИ ДА СВОЈЕ УЧЕШЋЕ  ПОТВРДЕ -УТОРАК-СРЕДА-Марију Михајловићу тел .063 10 77 655,Ивану Здравковићу тел.о66 87 77 677.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СПИСАК ПОЗВАНИХ ИГРАЧА ЗА ТУРНИР 2004год. КРАГУЈЕВАЦ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1.КРСТИЋ МАРКО  -КК-.КЛАДОВО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2.СТАНКОВИЋ  УРОШ  -К.К-ТРИЈУМФ</w:t>
      </w:r>
      <w:r w:rsidDel="00000000" w:rsidR="00000000" w:rsidRPr="00000000">
        <w:rPr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00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3.АРАНЂЕЛОВИЋ   МИЛОШ  -К.К- НИШ</w:t>
      </w:r>
      <w:r w:rsidDel="00000000" w:rsidR="00000000" w:rsidRPr="00000000">
        <w:rPr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0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4.МИЛОШЕВИЋ  ОГЊЕН  -ОКК-НИБАК</w:t>
      </w:r>
      <w:r w:rsidDel="00000000" w:rsidR="00000000" w:rsidRPr="00000000">
        <w:rPr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5.ПЕТРОВИЋ  ЂОРЂЕ  -КК-НАПРЕДАК</w:t>
      </w:r>
      <w:r w:rsidDel="00000000" w:rsidR="00000000" w:rsidRPr="00000000">
        <w:rPr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6.ЈОНЧИЋ  МАТИЈА  -ОКК-ЈУНИОР</w:t>
      </w:r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7.ТРАЈКОВИЋ  МИХАЈЛО  -КК-НАИСУС</w:t>
      </w:r>
      <w:r w:rsidDel="00000000" w:rsidR="00000000" w:rsidRPr="00000000">
        <w:rPr>
          <w:vertAlign w:val="baseline"/>
          <w:rtl w:val="0"/>
        </w:rPr>
        <w:t xml:space="preserve">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8.ПЕТРОВИЋ  АЛЕКСА КК-ВЛАСОТИНЦЕ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9.ЛОВИЋ  ПЕТАР -КК-КУРШУМЛИЈА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10.МИЉКОВИЋ  ОГЊЕН   -КК-ОЛСТАР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11.ЈАНКОВИЋ ДИМИТРИЈЕ  -КК- ПАНТЕРИ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12ПЕЈИЋ  ОГЊЕН  -КК-ПРОБАСКЕТ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УАлексинцу:                                                                            Регионални стручни сарадници::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.21.05.2018                                                                       Иван  Здравковић и Маријо  Михајловић</w:t>
      </w:r>
    </w:p>
    <w:sectPr>
      <w:pgSz w:h="16838" w:w="11906"/>
      <w:pgMar w:bottom="777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YDutchR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8397"/>
      </w:tabs>
      <w:ind w:left="432" w:hanging="432"/>
      <w:contextualSpacing w:val="0"/>
    </w:pPr>
    <w:rPr>
      <w:rFonts w:ascii="Helvetica Neue" w:cs="Helvetica Neue" w:eastAsia="Helvetica Neue" w:hAnsi="Helvetica Neue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  <w:contextualSpacing w:val="0"/>
    </w:pPr>
    <w:rPr>
      <w:rFonts w:ascii="CYDutchR" w:cs="CYDutchR" w:eastAsia="CYDutchR" w:hAnsi="CYDutchR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